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bookmarkStart w:id="0" w:name="_GoBack"/>
      <w:bookmarkEnd w:id="0"/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VARUDEKLARATION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Produktnamn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 xml:space="preserve">Agro </w:t>
      </w:r>
      <w:r w:rsidR="00225F53">
        <w:rPr>
          <w:rFonts w:ascii="Times New Roman" w:hAnsi="Times New Roman" w:cs="Times New Roman"/>
          <w:kern w:val="28"/>
          <w:sz w:val="24"/>
          <w:szCs w:val="24"/>
          <w:lang w:val="sv-FI"/>
        </w:rPr>
        <w:t>24-4-7+S</w:t>
      </w:r>
      <w:r w:rsidR="003759C5"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 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Typ</w:t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EY-gödning, NPKS-gödning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Näringsämnen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Totalkväve (N)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225F53">
        <w:rPr>
          <w:rFonts w:ascii="Times New Roman" w:hAnsi="Times New Roman" w:cs="Times New Roman"/>
          <w:kern w:val="28"/>
          <w:sz w:val="24"/>
          <w:szCs w:val="24"/>
          <w:lang w:val="sv-FI"/>
        </w:rPr>
        <w:t>23,9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%</w:t>
      </w:r>
    </w:p>
    <w:p w:rsidR="00996340" w:rsidRPr="00996340" w:rsidRDefault="008B3FC7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Ammoniumkväve</w:t>
      </w:r>
      <w:r w:rsidR="00996340"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 (N)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996340"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225F53">
        <w:rPr>
          <w:rFonts w:ascii="Times New Roman" w:hAnsi="Times New Roman" w:cs="Times New Roman"/>
          <w:kern w:val="28"/>
          <w:sz w:val="24"/>
          <w:szCs w:val="24"/>
          <w:lang w:val="sv-FI"/>
        </w:rPr>
        <w:t>14,8</w:t>
      </w:r>
      <w:r w:rsidR="00996340"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%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Nitratkväve (N)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225F53">
        <w:rPr>
          <w:rFonts w:ascii="Times New Roman" w:hAnsi="Times New Roman" w:cs="Times New Roman"/>
          <w:kern w:val="28"/>
          <w:sz w:val="24"/>
          <w:szCs w:val="24"/>
          <w:lang w:val="sv-FI"/>
        </w:rPr>
        <w:t>9,1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%</w:t>
      </w:r>
    </w:p>
    <w:p w:rsidR="00996340" w:rsidRPr="00996340" w:rsidRDefault="00620A5C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Syralöslig fosfori (P)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225F53">
        <w:rPr>
          <w:rFonts w:ascii="Times New Roman" w:hAnsi="Times New Roman" w:cs="Times New Roman"/>
          <w:kern w:val="28"/>
          <w:sz w:val="24"/>
          <w:szCs w:val="24"/>
          <w:lang w:val="sv-FI"/>
        </w:rPr>
        <w:t>4,0</w:t>
      </w:r>
      <w:r w:rsidR="00996340"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%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Vattenlöslig fosfori (P)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8B3FC7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225F53">
        <w:rPr>
          <w:rFonts w:ascii="Times New Roman" w:hAnsi="Times New Roman" w:cs="Times New Roman"/>
          <w:kern w:val="28"/>
          <w:sz w:val="24"/>
          <w:szCs w:val="24"/>
          <w:lang w:val="sv-FI"/>
        </w:rPr>
        <w:t>3</w:t>
      </w:r>
      <w:r w:rsidR="003759C5">
        <w:rPr>
          <w:rFonts w:ascii="Times New Roman" w:hAnsi="Times New Roman" w:cs="Times New Roman"/>
          <w:kern w:val="28"/>
          <w:sz w:val="24"/>
          <w:szCs w:val="24"/>
          <w:lang w:val="sv-FI"/>
        </w:rPr>
        <w:t>,0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%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Vattenlöslig kalium (K)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8B3FC7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225F53">
        <w:rPr>
          <w:rFonts w:ascii="Times New Roman" w:hAnsi="Times New Roman" w:cs="Times New Roman"/>
          <w:kern w:val="28"/>
          <w:sz w:val="24"/>
          <w:szCs w:val="24"/>
          <w:lang w:val="sv-FI"/>
        </w:rPr>
        <w:t>7</w:t>
      </w:r>
      <w:r w:rsidR="00620A5C">
        <w:rPr>
          <w:rFonts w:ascii="Times New Roman" w:hAnsi="Times New Roman" w:cs="Times New Roman"/>
          <w:kern w:val="28"/>
          <w:sz w:val="24"/>
          <w:szCs w:val="24"/>
          <w:lang w:val="sv-FI"/>
        </w:rPr>
        <w:t>,0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%</w:t>
      </w:r>
    </w:p>
    <w:p w:rsidR="00996340" w:rsidRDefault="008B3FC7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Svavel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3759C5">
        <w:rPr>
          <w:rFonts w:ascii="Times New Roman" w:hAnsi="Times New Roman" w:cs="Times New Roman"/>
          <w:kern w:val="28"/>
          <w:sz w:val="24"/>
          <w:szCs w:val="24"/>
          <w:lang w:val="sv-FI"/>
        </w:rPr>
        <w:t>2</w:t>
      </w:r>
      <w:r w:rsidR="00620A5C">
        <w:rPr>
          <w:rFonts w:ascii="Times New Roman" w:hAnsi="Times New Roman" w:cs="Times New Roman"/>
          <w:kern w:val="28"/>
          <w:sz w:val="24"/>
          <w:szCs w:val="24"/>
          <w:lang w:val="sv-FI"/>
        </w:rPr>
        <w:t>,0</w:t>
      </w:r>
      <w:r w:rsidR="00996340"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%</w:t>
      </w:r>
    </w:p>
    <w:p w:rsidR="00620A5C" w:rsidRPr="00996340" w:rsidRDefault="00620A5C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Förpackning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620A5C">
        <w:rPr>
          <w:rFonts w:ascii="Times New Roman" w:hAnsi="Times New Roman" w:cs="Times New Roman"/>
          <w:kern w:val="28"/>
          <w:sz w:val="24"/>
          <w:szCs w:val="24"/>
          <w:lang w:val="sv-FI"/>
        </w:rPr>
        <w:t>750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 kg Storsäck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8" w:firstLine="1304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 xml:space="preserve">Lagrings- och säkerhetsdirektiv 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12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För att säkerställa gödningens a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nvändbarhet  skall lagringen 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helst ske inomhus. Underlaget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 skall vara torrt. Säckarna 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rekommenderas att inte radas på varann.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Om lagringen sker utomhus skall följande särskilt beaktas: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-lagringsplatsen skall vara torr och inte nås av direkt soljus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-säckarna placeras på pallas eller motsvarande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-säckarna skall täckas med presen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>n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ingar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12" w:firstLine="3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Vid upphettning av gödningen uppstår giftiga gaser. Därför bör den inte lagras tillsammans me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d brandfarliga material , i 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närheten av motordrivna fordo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n och kemikalier eller inom </w:t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räckhåll för barn och djur.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 xml:space="preserve">Ifall av eldsvåda, skall gödningens lagringsplats meddelas 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brandkåren. Släckningen utfö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rs med vatten. Andningskydd </w:t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skall användas.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Ej att förtära.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  <w:t>Cemagro Oy svarar inte för sk</w:t>
      </w:r>
      <w:r w:rsidR="008B3FC7">
        <w:rPr>
          <w:rFonts w:ascii="Times New Roman" w:hAnsi="Times New Roman" w:cs="Times New Roman"/>
          <w:kern w:val="28"/>
          <w:sz w:val="24"/>
          <w:szCs w:val="24"/>
          <w:lang w:val="sv-FI"/>
        </w:rPr>
        <w:t xml:space="preserve">ador som uppstått genom att </w:t>
      </w:r>
      <w:r w:rsidR="008B3FC7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8B3FC7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="008B3FC7"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direktiven inte följts.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Tillverkare</w:t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JSC Acron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Urspungsland</w:t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Ryssland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sv-FI"/>
        </w:rPr>
      </w:pP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Importör</w:t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sv-FI"/>
        </w:rPr>
        <w:t>Cemagro Oy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sv-FI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en-US"/>
        </w:rPr>
        <w:t>Kastensgatan 2</w:t>
      </w:r>
    </w:p>
    <w:p w:rsidR="00996340" w:rsidRPr="00996340" w:rsidRDefault="00996340" w:rsidP="009963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 w:rsidRPr="00996340">
        <w:rPr>
          <w:rFonts w:ascii="Times New Roman" w:hAnsi="Times New Roman" w:cs="Times New Roman"/>
          <w:kern w:val="28"/>
          <w:sz w:val="24"/>
          <w:szCs w:val="24"/>
          <w:lang w:val="en-US"/>
        </w:rPr>
        <w:t>08150 Lojo</w:t>
      </w:r>
    </w:p>
    <w:sectPr w:rsidR="00996340" w:rsidRPr="00996340" w:rsidSect="00A31FF5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40"/>
    <w:rsid w:val="00053DDD"/>
    <w:rsid w:val="00175457"/>
    <w:rsid w:val="00225F53"/>
    <w:rsid w:val="003759C5"/>
    <w:rsid w:val="003C4E21"/>
    <w:rsid w:val="004D6D40"/>
    <w:rsid w:val="00620A5C"/>
    <w:rsid w:val="008B3FC7"/>
    <w:rsid w:val="00996340"/>
    <w:rsid w:val="00A95910"/>
    <w:rsid w:val="00F6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Mangström oy</dc:creator>
  <cp:lastModifiedBy>Lasses Dator</cp:lastModifiedBy>
  <cp:revision>2</cp:revision>
  <dcterms:created xsi:type="dcterms:W3CDTF">2013-07-04T08:43:00Z</dcterms:created>
  <dcterms:modified xsi:type="dcterms:W3CDTF">2013-07-04T08:43:00Z</dcterms:modified>
</cp:coreProperties>
</file>